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6C" w:rsidRPr="00E82180" w:rsidRDefault="00E82180" w:rsidP="00ED13D2">
      <w:pPr>
        <w:spacing w:after="180"/>
        <w:ind w:left="320" w:hanging="320"/>
        <w:rPr>
          <w:rFonts w:ascii="標楷體" w:eastAsia="標楷體" w:hAnsi="標楷體"/>
          <w:b/>
        </w:rPr>
      </w:pPr>
      <w:r w:rsidRPr="00E82180">
        <w:rPr>
          <w:rFonts w:ascii="標楷體" w:eastAsia="標楷體" w:hAnsi="標楷體"/>
          <w:b/>
        </w:rPr>
        <w:t>附件八</w:t>
      </w:r>
    </w:p>
    <w:tbl>
      <w:tblPr>
        <w:tblW w:w="98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56"/>
        <w:gridCol w:w="3288"/>
        <w:gridCol w:w="2473"/>
        <w:gridCol w:w="776"/>
      </w:tblGrid>
      <w:tr w:rsidR="00E82180" w:rsidRPr="00CB42F3" w:rsidTr="004F53B8">
        <w:trPr>
          <w:trHeight w:val="1040"/>
        </w:trPr>
        <w:tc>
          <w:tcPr>
            <w:tcW w:w="9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80" w:rsidRPr="00CB42F3" w:rsidRDefault="00E82180" w:rsidP="004F53B8">
            <w:pPr>
              <w:spacing w:before="180" w:after="180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馬</w:t>
            </w:r>
            <w:r>
              <w:rPr>
                <w:rFonts w:eastAsia="標楷體"/>
                <w:sz w:val="40"/>
                <w:szCs w:val="40"/>
              </w:rPr>
              <w:t>祖航空站</w:t>
            </w:r>
            <w:r w:rsidRPr="00CB42F3">
              <w:rPr>
                <w:rFonts w:eastAsia="標楷體" w:hint="eastAsia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40"/>
                <w:szCs w:val="40"/>
              </w:rPr>
              <w:t>南</w:t>
            </w:r>
            <w:r>
              <w:rPr>
                <w:rFonts w:eastAsia="標楷體"/>
                <w:sz w:val="40"/>
                <w:szCs w:val="40"/>
              </w:rPr>
              <w:t>竿機場</w:t>
            </w:r>
            <w:r w:rsidRPr="00CB42F3">
              <w:rPr>
                <w:rFonts w:eastAsia="標楷體" w:hint="eastAsia"/>
                <w:sz w:val="40"/>
                <w:szCs w:val="40"/>
              </w:rPr>
              <w:t>□</w:t>
            </w:r>
            <w:r>
              <w:rPr>
                <w:rFonts w:eastAsia="標楷體"/>
                <w:sz w:val="40"/>
                <w:szCs w:val="40"/>
              </w:rPr>
              <w:t>北竿機場管制區通行證通行區域區分表</w:t>
            </w:r>
          </w:p>
        </w:tc>
      </w:tr>
      <w:tr w:rsidR="00E82180" w:rsidTr="004F53B8">
        <w:trPr>
          <w:trHeight w:val="86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80" w:rsidRDefault="00E82180" w:rsidP="004F53B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証類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80" w:rsidRDefault="00E82180" w:rsidP="004F53B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適用通行區域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80" w:rsidRDefault="00E82180" w:rsidP="004F53B8">
            <w:pPr>
              <w:ind w:rightChars="-45" w:right="-108"/>
              <w:jc w:val="center"/>
            </w:pPr>
            <w:r>
              <w:rPr>
                <w:rFonts w:ascii="細明體" w:eastAsia="標楷體" w:hAnsi="細明體"/>
                <w:sz w:val="28"/>
                <w:szCs w:val="28"/>
              </w:rPr>
              <w:t>通行</w:t>
            </w:r>
            <w:r>
              <w:rPr>
                <w:rFonts w:eastAsia="標楷體"/>
                <w:sz w:val="28"/>
                <w:szCs w:val="28"/>
              </w:rPr>
              <w:t>區域</w:t>
            </w:r>
            <w:r>
              <w:rPr>
                <w:rFonts w:ascii="細明體" w:eastAsia="標楷體" w:hAnsi="細明體"/>
                <w:sz w:val="28"/>
                <w:szCs w:val="28"/>
              </w:rPr>
              <w:t>使用說明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80" w:rsidRDefault="00E82180" w:rsidP="004F53B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適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用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80" w:rsidRDefault="00E82180" w:rsidP="004F53B8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考</w:t>
            </w:r>
          </w:p>
        </w:tc>
      </w:tr>
      <w:tr w:rsidR="00E82180" w:rsidTr="00E82180">
        <w:trPr>
          <w:trHeight w:val="109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0" w:rsidRDefault="00E82180" w:rsidP="004F53B8">
            <w:pPr>
              <w:spacing w:line="400" w:lineRule="exac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BA53D" wp14:editId="4BBEFA76">
                      <wp:simplePos x="0" y="0"/>
                      <wp:positionH relativeFrom="column">
                        <wp:posOffset>-5264785</wp:posOffset>
                      </wp:positionH>
                      <wp:positionV relativeFrom="paragraph">
                        <wp:posOffset>-635</wp:posOffset>
                      </wp:positionV>
                      <wp:extent cx="457200" cy="8001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2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82180" w:rsidRDefault="00E82180" w:rsidP="00E82180">
                                  <w:r>
                                    <w:t>附件一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BA5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14.55pt;margin-top:-.05pt;width: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" filled="f" stroked="f">
                      <v:path arrowok="t"/>
                      <v:textbox style="layout-flow:vertical-ideographic">
                        <w:txbxContent>
                          <w:p w:rsidR="00E82180" w:rsidRDefault="00E82180" w:rsidP="00E82180">
                            <w: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１</w:t>
            </w:r>
          </w:p>
          <w:p w:rsidR="00E82180" w:rsidRDefault="00E82180" w:rsidP="004F53B8">
            <w:pPr>
              <w:spacing w:line="40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２</w:t>
            </w: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３</w:t>
            </w: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Pr="00E36570" w:rsidRDefault="00E82180" w:rsidP="004F53B8">
            <w:pPr>
              <w:spacing w:line="400" w:lineRule="exact"/>
              <w:ind w:left="120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0" w:rsidRDefault="00E82180" w:rsidP="004F53B8">
            <w:pPr>
              <w:pStyle w:val="a4"/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登機室、到站區、貨運區、環場道、停機坪、跑滑道、機艙</w:t>
            </w: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登機室、到站區、貨運區、環場道、停機坪、跑滑道、機艙</w:t>
            </w: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登機室、到站區、貨運區、環場道</w:t>
            </w:r>
          </w:p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Pr="009357AB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限通行登機室、到站區、貨運區、環場道、停機坪、跑滑道、</w:t>
            </w:r>
            <w:r w:rsidRPr="00B946FD">
              <w:rPr>
                <w:rFonts w:ascii="標楷體" w:eastAsia="標楷體" w:hAnsi="標楷體"/>
                <w:sz w:val="28"/>
                <w:szCs w:val="28"/>
              </w:rPr>
              <w:t>機艙</w:t>
            </w:r>
            <w:r>
              <w:rPr>
                <w:rFonts w:ascii="標楷體" w:eastAsia="標楷體" w:hAnsi="標楷體"/>
                <w:sz w:val="28"/>
                <w:szCs w:val="28"/>
              </w:rPr>
              <w:t>等範圍工作使用。</w:t>
            </w:r>
          </w:p>
          <w:p w:rsidR="00E82180" w:rsidRPr="00E61282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限通行登機室、到站區、貨運區、環場道、停機坪、跑滑道、機艙等範圍工作使用。</w:t>
            </w: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left="113"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限通行登機室、到站區、貨運區、環場道等範圍工作使用。</w:t>
            </w:r>
          </w:p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108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0" w:rsidRDefault="00E82180" w:rsidP="004F53B8">
            <w:pPr>
              <w:spacing w:line="400" w:lineRule="exact"/>
              <w:ind w:right="-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航站管理單位主官(管)</w:t>
            </w:r>
          </w:p>
          <w:p w:rsidR="00E82180" w:rsidRDefault="00E82180" w:rsidP="004F53B8">
            <w:pPr>
              <w:spacing w:line="400" w:lineRule="exact"/>
              <w:ind w:left="113" w:right="-66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66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66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66"/>
              <w:rPr>
                <w:rFonts w:ascii="標楷體" w:eastAsia="標楷體" w:hAnsi="標楷體"/>
                <w:sz w:val="28"/>
                <w:szCs w:val="28"/>
              </w:rPr>
            </w:pPr>
            <w:r w:rsidRPr="00CB42F3">
              <w:rPr>
                <w:rFonts w:ascii="標楷體" w:eastAsia="標楷體" w:hAnsi="標楷體"/>
                <w:sz w:val="28"/>
                <w:szCs w:val="28"/>
              </w:rPr>
              <w:t>各單位航站管理、維護、安檢查驗、航務管理、警衛安全、地勤之必要工作人員、</w:t>
            </w:r>
            <w:r w:rsidR="00B602A9">
              <w:rPr>
                <w:rFonts w:ascii="標楷體" w:eastAsia="標楷體" w:hAnsi="標楷體"/>
                <w:sz w:val="28"/>
                <w:szCs w:val="28"/>
              </w:rPr>
              <w:t>航空器</w:t>
            </w:r>
            <w:r w:rsidRPr="00CB42F3">
              <w:rPr>
                <w:rFonts w:ascii="標楷體" w:eastAsia="標楷體" w:hAnsi="標楷體"/>
                <w:sz w:val="28"/>
                <w:szCs w:val="28"/>
              </w:rPr>
              <w:t>維修及其他機航務有關工作人員。</w:t>
            </w:r>
          </w:p>
          <w:p w:rsidR="00E82180" w:rsidRDefault="00E82180" w:rsidP="004F53B8">
            <w:pPr>
              <w:spacing w:line="400" w:lineRule="exact"/>
              <w:ind w:left="113" w:right="-66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Default="00E82180" w:rsidP="004F53B8">
            <w:pPr>
              <w:spacing w:line="400" w:lineRule="exact"/>
              <w:ind w:right="-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各單位航站管理、維護、安檢查驗、警衛安全、清潔維護、地勤之必要工作人員</w:t>
            </w:r>
          </w:p>
          <w:p w:rsidR="00E82180" w:rsidRDefault="00E82180" w:rsidP="004F53B8">
            <w:pPr>
              <w:spacing w:line="400" w:lineRule="exact"/>
              <w:ind w:right="-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82180" w:rsidRPr="009357AB" w:rsidRDefault="00E82180" w:rsidP="004F53B8">
            <w:pPr>
              <w:spacing w:line="400" w:lineRule="exact"/>
              <w:ind w:right="-66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80" w:rsidRDefault="00E82180" w:rsidP="004F53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2180" w:rsidRDefault="00E82180" w:rsidP="00ED13D2">
      <w:pPr>
        <w:spacing w:after="180"/>
        <w:ind w:left="320" w:hanging="320"/>
        <w:rPr>
          <w:b/>
          <w:sz w:val="16"/>
          <w:szCs w:val="16"/>
        </w:rPr>
      </w:pPr>
    </w:p>
    <w:sectPr w:rsidR="00E82180">
      <w:pgSz w:w="11906" w:h="16838"/>
      <w:pgMar w:top="1531" w:right="1134" w:bottom="851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9D" w:rsidRDefault="00DB029D">
      <w:r>
        <w:separator/>
      </w:r>
    </w:p>
  </w:endnote>
  <w:endnote w:type="continuationSeparator" w:id="0">
    <w:p w:rsidR="00DB029D" w:rsidRDefault="00DB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9D" w:rsidRDefault="00DB029D">
      <w:r>
        <w:rPr>
          <w:color w:val="000000"/>
        </w:rPr>
        <w:separator/>
      </w:r>
    </w:p>
  </w:footnote>
  <w:footnote w:type="continuationSeparator" w:id="0">
    <w:p w:rsidR="00DB029D" w:rsidRDefault="00DB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6C"/>
    <w:rsid w:val="001202A0"/>
    <w:rsid w:val="001452E3"/>
    <w:rsid w:val="001F769F"/>
    <w:rsid w:val="003D5385"/>
    <w:rsid w:val="004E7A7B"/>
    <w:rsid w:val="00614849"/>
    <w:rsid w:val="006B3711"/>
    <w:rsid w:val="00803955"/>
    <w:rsid w:val="00803EA1"/>
    <w:rsid w:val="008610D9"/>
    <w:rsid w:val="0089358F"/>
    <w:rsid w:val="009357AB"/>
    <w:rsid w:val="0094311E"/>
    <w:rsid w:val="00A176BD"/>
    <w:rsid w:val="00A20D18"/>
    <w:rsid w:val="00A42CDC"/>
    <w:rsid w:val="00A56586"/>
    <w:rsid w:val="00A84D6C"/>
    <w:rsid w:val="00B23815"/>
    <w:rsid w:val="00B602A9"/>
    <w:rsid w:val="00B73B40"/>
    <w:rsid w:val="00B946FD"/>
    <w:rsid w:val="00C238DC"/>
    <w:rsid w:val="00C52D9B"/>
    <w:rsid w:val="00CB42F3"/>
    <w:rsid w:val="00DB029D"/>
    <w:rsid w:val="00DF7D48"/>
    <w:rsid w:val="00E2039B"/>
    <w:rsid w:val="00E36570"/>
    <w:rsid w:val="00E61282"/>
    <w:rsid w:val="00E82180"/>
    <w:rsid w:val="00ED13D2"/>
    <w:rsid w:val="00F52898"/>
    <w:rsid w:val="00F812E2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F2719-CB08-4366-B83B-A3A1F500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113"/>
    </w:pPr>
  </w:style>
  <w:style w:type="paragraph" w:styleId="a4">
    <w:name w:val="Block Text"/>
    <w:basedOn w:val="a"/>
    <w:pPr>
      <w:ind w:left="113" w:right="113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1202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202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馬祖南竿機場領取非臨時性通行證保安認知規定事項：</dc:title>
  <dc:subject/>
  <dc:creator>公文收發桌</dc:creator>
  <cp:keywords/>
  <cp:lastModifiedBy>童潔瑛</cp:lastModifiedBy>
  <cp:revision>6</cp:revision>
  <cp:lastPrinted>2022-06-05T08:04:00Z</cp:lastPrinted>
  <dcterms:created xsi:type="dcterms:W3CDTF">2023-11-17T03:43:00Z</dcterms:created>
  <dcterms:modified xsi:type="dcterms:W3CDTF">2023-11-21T01:43:00Z</dcterms:modified>
</cp:coreProperties>
</file>